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E72" w:rsidRPr="002F739C" w:rsidRDefault="002D56EF" w:rsidP="009F5E72">
      <w:pPr>
        <w:pStyle w:val="berschrift1"/>
        <w:rPr>
          <w:lang w:val="de-DE"/>
        </w:rPr>
      </w:pPr>
      <w:r>
        <w:rPr>
          <w:lang w:val="de-DE"/>
        </w:rPr>
        <w:t>HIGH END</w:t>
      </w:r>
      <w:r w:rsidR="009F2D36">
        <w:rPr>
          <w:lang w:val="de-DE"/>
        </w:rPr>
        <w:t xml:space="preserve"> 2018</w:t>
      </w:r>
    </w:p>
    <w:p w:rsidR="009F5E72" w:rsidRPr="0071640B" w:rsidRDefault="00CA4397" w:rsidP="009F5E72">
      <w:pPr>
        <w:pStyle w:val="berschrift2"/>
        <w:rPr>
          <w:lang w:val="de-DE"/>
        </w:rPr>
      </w:pPr>
      <w:r>
        <w:rPr>
          <w:lang w:val="de-DE"/>
        </w:rPr>
        <w:t xml:space="preserve">Die Welt des perfekten Klangs: </w:t>
      </w:r>
      <w:r w:rsidR="009F2D36">
        <w:rPr>
          <w:lang w:val="de-DE"/>
        </w:rPr>
        <w:t xml:space="preserve">Sennheiser zeigt </w:t>
      </w:r>
      <w:r>
        <w:rPr>
          <w:lang w:val="de-DE"/>
        </w:rPr>
        <w:t xml:space="preserve">Portfolio für </w:t>
      </w:r>
      <w:r w:rsidR="00C84279">
        <w:rPr>
          <w:lang w:val="de-DE"/>
        </w:rPr>
        <w:t>HiFi-Fans</w:t>
      </w:r>
    </w:p>
    <w:p w:rsidR="006A502A" w:rsidRPr="0071640B" w:rsidRDefault="006A502A" w:rsidP="006A502A">
      <w:pPr>
        <w:rPr>
          <w:lang w:val="de-DE"/>
        </w:rPr>
      </w:pPr>
    </w:p>
    <w:p w:rsidR="00DF2CD3" w:rsidRDefault="002F739C" w:rsidP="006A502A">
      <w:pPr>
        <w:rPr>
          <w:b/>
          <w:lang w:val="de-DE"/>
        </w:rPr>
      </w:pPr>
      <w:r w:rsidRPr="00333583">
        <w:rPr>
          <w:b/>
          <w:i/>
          <w:lang w:val="de-DE"/>
        </w:rPr>
        <w:t>München</w:t>
      </w:r>
      <w:r w:rsidR="0004718D">
        <w:rPr>
          <w:b/>
          <w:i/>
          <w:lang w:val="de-DE"/>
        </w:rPr>
        <w:t>/Wedemark</w:t>
      </w:r>
      <w:r w:rsidR="00094EF7" w:rsidRPr="00333583">
        <w:rPr>
          <w:b/>
          <w:i/>
          <w:lang w:val="de-DE"/>
        </w:rPr>
        <w:t>,</w:t>
      </w:r>
      <w:r w:rsidR="00333583" w:rsidRPr="00333583">
        <w:rPr>
          <w:b/>
          <w:i/>
          <w:lang w:val="de-DE"/>
        </w:rPr>
        <w:t xml:space="preserve"> </w:t>
      </w:r>
      <w:r w:rsidR="006203A8">
        <w:rPr>
          <w:b/>
          <w:i/>
          <w:lang w:val="de-DE"/>
        </w:rPr>
        <w:t>2</w:t>
      </w:r>
      <w:r w:rsidR="00094EF7" w:rsidRPr="00333583">
        <w:rPr>
          <w:b/>
          <w:i/>
          <w:lang w:val="de-DE"/>
        </w:rPr>
        <w:t>. Mai</w:t>
      </w:r>
      <w:r w:rsidR="006174F8">
        <w:rPr>
          <w:b/>
          <w:i/>
          <w:lang w:val="de-DE"/>
        </w:rPr>
        <w:t xml:space="preserve"> 2018</w:t>
      </w:r>
      <w:r w:rsidR="00094EF7" w:rsidRPr="00094EF7">
        <w:rPr>
          <w:b/>
          <w:i/>
          <w:lang w:val="de-DE"/>
        </w:rPr>
        <w:t xml:space="preserve"> – </w:t>
      </w:r>
      <w:r w:rsidR="00094EF7" w:rsidRPr="00094EF7">
        <w:rPr>
          <w:b/>
          <w:lang w:val="de-DE"/>
        </w:rPr>
        <w:t xml:space="preserve">Auf der </w:t>
      </w:r>
      <w:r w:rsidR="002D56EF">
        <w:rPr>
          <w:b/>
          <w:lang w:val="de-DE"/>
        </w:rPr>
        <w:t>HIGH END</w:t>
      </w:r>
      <w:r w:rsidR="00094EF7" w:rsidRPr="00094EF7">
        <w:rPr>
          <w:b/>
          <w:lang w:val="de-DE"/>
        </w:rPr>
        <w:t xml:space="preserve"> 201</w:t>
      </w:r>
      <w:r w:rsidR="005159E2">
        <w:rPr>
          <w:b/>
          <w:lang w:val="de-DE"/>
        </w:rPr>
        <w:t>8</w:t>
      </w:r>
      <w:r w:rsidR="00D30143">
        <w:rPr>
          <w:b/>
          <w:lang w:val="de-DE"/>
        </w:rPr>
        <w:t xml:space="preserve"> </w:t>
      </w:r>
      <w:r w:rsidR="006174F8">
        <w:rPr>
          <w:b/>
          <w:lang w:val="de-DE"/>
        </w:rPr>
        <w:t>im MOC</w:t>
      </w:r>
      <w:r w:rsidR="005159E2">
        <w:rPr>
          <w:b/>
          <w:lang w:val="de-DE"/>
        </w:rPr>
        <w:t xml:space="preserve"> München pr</w:t>
      </w:r>
      <w:r w:rsidR="00C84279">
        <w:rPr>
          <w:b/>
          <w:lang w:val="de-DE"/>
        </w:rPr>
        <w:t>äsentiert Sennheiser vom 10. bis zum 13. Mai 2018</w:t>
      </w:r>
      <w:r w:rsidR="00A869B5">
        <w:rPr>
          <w:b/>
          <w:lang w:val="de-DE"/>
        </w:rPr>
        <w:t xml:space="preserve"> </w:t>
      </w:r>
      <w:r w:rsidR="001241A4">
        <w:rPr>
          <w:b/>
          <w:lang w:val="de-DE"/>
        </w:rPr>
        <w:t xml:space="preserve">ausgewählte </w:t>
      </w:r>
      <w:r w:rsidR="00365FAC">
        <w:rPr>
          <w:b/>
          <w:lang w:val="de-DE"/>
        </w:rPr>
        <w:t>High-End-Kopfhörer und -</w:t>
      </w:r>
      <w:r w:rsidR="006E5DCD">
        <w:rPr>
          <w:b/>
          <w:lang w:val="de-DE"/>
        </w:rPr>
        <w:t>V</w:t>
      </w:r>
      <w:r w:rsidR="00D466AE">
        <w:rPr>
          <w:b/>
          <w:lang w:val="de-DE"/>
        </w:rPr>
        <w:t>erstärker</w:t>
      </w:r>
      <w:r w:rsidR="007328FE">
        <w:rPr>
          <w:b/>
          <w:lang w:val="de-DE"/>
        </w:rPr>
        <w:t xml:space="preserve">. Das Augenmerk liegt dabei auf dem </w:t>
      </w:r>
      <w:r w:rsidR="006174F8">
        <w:rPr>
          <w:b/>
          <w:lang w:val="de-DE"/>
        </w:rPr>
        <w:t>neue</w:t>
      </w:r>
      <w:r w:rsidR="007328FE">
        <w:rPr>
          <w:b/>
          <w:lang w:val="de-DE"/>
        </w:rPr>
        <w:t>n</w:t>
      </w:r>
      <w:r w:rsidR="006174F8">
        <w:rPr>
          <w:b/>
          <w:lang w:val="de-DE"/>
        </w:rPr>
        <w:t xml:space="preserve"> HD 820, der als geschlossener dynamischer Stere</w:t>
      </w:r>
      <w:r w:rsidR="00D466AE">
        <w:rPr>
          <w:b/>
          <w:lang w:val="de-DE"/>
        </w:rPr>
        <w:t>okopfhörer neue Maßstäbe</w:t>
      </w:r>
      <w:r w:rsidR="007328FE">
        <w:rPr>
          <w:b/>
          <w:lang w:val="de-DE"/>
        </w:rPr>
        <w:t xml:space="preserve"> </w:t>
      </w:r>
      <w:r w:rsidR="006831FE">
        <w:rPr>
          <w:b/>
          <w:lang w:val="de-DE"/>
        </w:rPr>
        <w:t>in Sachen</w:t>
      </w:r>
      <w:r w:rsidR="007328FE">
        <w:rPr>
          <w:b/>
          <w:lang w:val="de-DE"/>
        </w:rPr>
        <w:t xml:space="preserve"> Klangbild</w:t>
      </w:r>
      <w:r w:rsidR="00D466AE">
        <w:rPr>
          <w:b/>
          <w:lang w:val="de-DE"/>
        </w:rPr>
        <w:t xml:space="preserve"> setzt.</w:t>
      </w:r>
      <w:r w:rsidR="007328FE">
        <w:rPr>
          <w:b/>
          <w:lang w:val="de-DE"/>
        </w:rPr>
        <w:t xml:space="preserve"> Aber</w:t>
      </w:r>
      <w:r w:rsidR="00D466AE">
        <w:rPr>
          <w:b/>
          <w:lang w:val="de-DE"/>
        </w:rPr>
        <w:t xml:space="preserve"> </w:t>
      </w:r>
      <w:r w:rsidR="007328FE">
        <w:rPr>
          <w:b/>
          <w:lang w:val="de-DE"/>
        </w:rPr>
        <w:t>a</w:t>
      </w:r>
      <w:r w:rsidR="00D466AE">
        <w:rPr>
          <w:b/>
          <w:lang w:val="de-DE"/>
        </w:rPr>
        <w:t>uch der HD 660</w:t>
      </w:r>
      <w:r w:rsidR="002E14C7">
        <w:rPr>
          <w:b/>
          <w:lang w:val="de-DE"/>
        </w:rPr>
        <w:t xml:space="preserve"> </w:t>
      </w:r>
      <w:r w:rsidR="00D466AE">
        <w:rPr>
          <w:b/>
          <w:lang w:val="de-DE"/>
        </w:rPr>
        <w:t xml:space="preserve">S </w:t>
      </w:r>
      <w:r w:rsidR="007F714D">
        <w:rPr>
          <w:b/>
          <w:lang w:val="de-DE"/>
        </w:rPr>
        <w:t>lässt mit offener Bauweise und außergewöhnlichem Klang die Herzen audiophiler Musikliebhaber höher schlagen.</w:t>
      </w:r>
      <w:r w:rsidR="00245E2F">
        <w:rPr>
          <w:b/>
          <w:lang w:val="de-DE"/>
        </w:rPr>
        <w:t xml:space="preserve"> Ergänzt </w:t>
      </w:r>
      <w:r w:rsidR="007F714D">
        <w:rPr>
          <w:b/>
          <w:lang w:val="de-DE"/>
        </w:rPr>
        <w:t xml:space="preserve">wird das </w:t>
      </w:r>
      <w:r w:rsidR="00245E2F">
        <w:rPr>
          <w:b/>
          <w:lang w:val="de-DE"/>
        </w:rPr>
        <w:t xml:space="preserve">Portfolio </w:t>
      </w:r>
      <w:r w:rsidR="007F714D">
        <w:rPr>
          <w:b/>
          <w:lang w:val="de-DE"/>
        </w:rPr>
        <w:t>vom HE</w:t>
      </w:r>
      <w:r w:rsidR="006E5DCD">
        <w:rPr>
          <w:b/>
          <w:lang w:val="de-DE"/>
        </w:rPr>
        <w:t xml:space="preserve"> </w:t>
      </w:r>
      <w:r w:rsidR="00E94273">
        <w:rPr>
          <w:b/>
          <w:lang w:val="de-DE"/>
        </w:rPr>
        <w:t>1 –</w:t>
      </w:r>
      <w:r w:rsidR="000D13CD">
        <w:rPr>
          <w:b/>
          <w:lang w:val="de-DE"/>
        </w:rPr>
        <w:t xml:space="preserve"> </w:t>
      </w:r>
      <w:r w:rsidR="007F714D">
        <w:rPr>
          <w:b/>
          <w:lang w:val="de-DE"/>
        </w:rPr>
        <w:t>der best</w:t>
      </w:r>
      <w:r w:rsidR="007328FE">
        <w:rPr>
          <w:b/>
          <w:lang w:val="de-DE"/>
        </w:rPr>
        <w:t>e Kopfhörer der Welt steht</w:t>
      </w:r>
      <w:r w:rsidR="007F714D">
        <w:rPr>
          <w:b/>
          <w:lang w:val="de-DE"/>
        </w:rPr>
        <w:t xml:space="preserve"> am Sennheiser Stand B05 in Halle 1</w:t>
      </w:r>
      <w:r w:rsidR="007328FE">
        <w:rPr>
          <w:b/>
          <w:lang w:val="de-DE"/>
        </w:rPr>
        <w:t xml:space="preserve"> zum </w:t>
      </w:r>
      <w:r w:rsidR="0015269D">
        <w:rPr>
          <w:b/>
          <w:lang w:val="de-DE"/>
        </w:rPr>
        <w:t>P</w:t>
      </w:r>
      <w:r w:rsidR="007328FE">
        <w:rPr>
          <w:b/>
          <w:lang w:val="de-DE"/>
        </w:rPr>
        <w:t>robehören bereit</w:t>
      </w:r>
      <w:r w:rsidR="007F714D">
        <w:rPr>
          <w:b/>
          <w:lang w:val="de-DE"/>
        </w:rPr>
        <w:t>.</w:t>
      </w:r>
    </w:p>
    <w:p w:rsidR="00DF2CD3" w:rsidRDefault="00DF2CD3" w:rsidP="006A502A">
      <w:pPr>
        <w:rPr>
          <w:b/>
          <w:lang w:val="de-DE"/>
        </w:rPr>
      </w:pPr>
    </w:p>
    <w:p w:rsidR="00F06908" w:rsidRDefault="0049380C" w:rsidP="006A502A">
      <w:pPr>
        <w:rPr>
          <w:lang w:val="de-DE"/>
        </w:rPr>
      </w:pPr>
      <w:r>
        <w:rPr>
          <w:lang w:val="de-DE"/>
        </w:rPr>
        <w:t>„Auch in diesem Jahr freuen wir uns wieder darauf, auf der HIGH END in München unser breites Produk</w:t>
      </w:r>
      <w:r w:rsidR="006E2252">
        <w:rPr>
          <w:lang w:val="de-DE"/>
        </w:rPr>
        <w:t>tportfolio vorstellen zu können</w:t>
      </w:r>
      <w:r>
        <w:rPr>
          <w:lang w:val="de-DE"/>
        </w:rPr>
        <w:t>“</w:t>
      </w:r>
      <w:r w:rsidR="006E2252">
        <w:rPr>
          <w:lang w:val="de-DE"/>
        </w:rPr>
        <w:t>,</w:t>
      </w:r>
      <w:r>
        <w:rPr>
          <w:lang w:val="de-DE"/>
        </w:rPr>
        <w:t xml:space="preserve"> sagt Axel Grell, </w:t>
      </w:r>
      <w:r w:rsidR="003F5FBB" w:rsidRPr="003F5FBB">
        <w:rPr>
          <w:lang w:val="de-DE"/>
        </w:rPr>
        <w:t xml:space="preserve">Portfolio Management </w:t>
      </w:r>
      <w:r w:rsidR="001A36CA">
        <w:rPr>
          <w:lang w:val="de-DE"/>
        </w:rPr>
        <w:t>Audiophile</w:t>
      </w:r>
      <w:r>
        <w:rPr>
          <w:lang w:val="de-DE"/>
        </w:rPr>
        <w:t xml:space="preserve"> bei Sennheiser. „</w:t>
      </w:r>
      <w:r w:rsidR="00CF497D">
        <w:rPr>
          <w:lang w:val="de-DE"/>
        </w:rPr>
        <w:t>Mit dem HD 820 haben wir einen besonderen Kopfhörer dabei, der trotz geschlo</w:t>
      </w:r>
      <w:r w:rsidR="006E5DCD">
        <w:rPr>
          <w:lang w:val="de-DE"/>
        </w:rPr>
        <w:t>ssener Bauweise ein</w:t>
      </w:r>
      <w:r w:rsidR="00CF497D">
        <w:rPr>
          <w:lang w:val="de-DE"/>
        </w:rPr>
        <w:t xml:space="preserve"> unvergleichliches Klangerlebnis bietet. Die Messebesucher sind herzlich eingeladen, diese Erfahrung bei uns am Stand zu machen.“</w:t>
      </w:r>
      <w:r w:rsidR="003F5FBB">
        <w:rPr>
          <w:lang w:val="de-DE"/>
        </w:rPr>
        <w:t xml:space="preserve"> </w:t>
      </w:r>
    </w:p>
    <w:p w:rsidR="004E42A9" w:rsidRDefault="004E42A9" w:rsidP="006A502A">
      <w:pPr>
        <w:rPr>
          <w:lang w:val="de-DE"/>
        </w:rPr>
      </w:pPr>
    </w:p>
    <w:p w:rsidR="00F06908" w:rsidRPr="00F06908" w:rsidRDefault="00F06908" w:rsidP="006A502A">
      <w:pPr>
        <w:rPr>
          <w:b/>
          <w:lang w:val="de-DE"/>
        </w:rPr>
      </w:pPr>
      <w:r>
        <w:rPr>
          <w:b/>
          <w:lang w:val="de-DE"/>
        </w:rPr>
        <w:t>H</w:t>
      </w:r>
      <w:r w:rsidR="00903F85">
        <w:rPr>
          <w:b/>
          <w:lang w:val="de-DE"/>
        </w:rPr>
        <w:t>D 820: a</w:t>
      </w:r>
      <w:r>
        <w:rPr>
          <w:b/>
          <w:lang w:val="de-DE"/>
        </w:rPr>
        <w:t>udioph</w:t>
      </w:r>
      <w:r w:rsidR="002B780D">
        <w:rPr>
          <w:b/>
          <w:lang w:val="de-DE"/>
        </w:rPr>
        <w:t>iler Klang, geschlossenes Kopfhörerdesign</w:t>
      </w:r>
    </w:p>
    <w:p w:rsidR="0037198D" w:rsidRDefault="00D66DCC" w:rsidP="006A502A">
      <w:pPr>
        <w:rPr>
          <w:lang w:val="de-DE"/>
        </w:rPr>
      </w:pPr>
      <w:r>
        <w:rPr>
          <w:lang w:val="de-DE"/>
        </w:rPr>
        <w:t>Bereits auf der CES in Las Vegas hat Sennheiser den HD 820 das erste Mal der Öffentlichkeit präsentiert und hier für erstaunte Blicke gesorgt</w:t>
      </w:r>
      <w:r w:rsidR="0037198D">
        <w:rPr>
          <w:lang w:val="de-DE"/>
        </w:rPr>
        <w:t>:</w:t>
      </w:r>
      <w:r>
        <w:rPr>
          <w:lang w:val="de-DE"/>
        </w:rPr>
        <w:t xml:space="preserve"> </w:t>
      </w:r>
      <w:r w:rsidRPr="00596245">
        <w:rPr>
          <w:lang w:val="de-DE"/>
        </w:rPr>
        <w:t>Der audiophile Kopfhörer</w:t>
      </w:r>
      <w:r w:rsidR="0037198D" w:rsidRPr="00596245">
        <w:rPr>
          <w:lang w:val="de-DE"/>
        </w:rPr>
        <w:t xml:space="preserve"> </w:t>
      </w:r>
      <w:r w:rsidR="008B5057" w:rsidRPr="00596245">
        <w:rPr>
          <w:lang w:val="de-DE"/>
        </w:rPr>
        <w:t>setzt auf ein</w:t>
      </w:r>
      <w:r w:rsidRPr="00596245">
        <w:rPr>
          <w:lang w:val="de-DE"/>
        </w:rPr>
        <w:t xml:space="preserve"> geschlossenes Design</w:t>
      </w:r>
      <w:r w:rsidR="008B5057" w:rsidRPr="00596245">
        <w:rPr>
          <w:lang w:val="de-DE"/>
        </w:rPr>
        <w:t>, bietet dabei aber</w:t>
      </w:r>
      <w:r w:rsidR="0037198D" w:rsidRPr="00596245">
        <w:rPr>
          <w:lang w:val="de-DE"/>
        </w:rPr>
        <w:t xml:space="preserve"> einen transparenten </w:t>
      </w:r>
      <w:r w:rsidRPr="00596245">
        <w:rPr>
          <w:lang w:val="de-DE"/>
        </w:rPr>
        <w:t>und natürlichen Klang, der vielen offen</w:t>
      </w:r>
      <w:r w:rsidR="0037198D" w:rsidRPr="00596245">
        <w:rPr>
          <w:lang w:val="de-DE"/>
        </w:rPr>
        <w:t>en Modellen in nichts nachsteht – eine Innovation in Sachen Realismus.</w:t>
      </w:r>
    </w:p>
    <w:p w:rsidR="00752596" w:rsidRDefault="00752596" w:rsidP="006A502A">
      <w:pPr>
        <w:rPr>
          <w:lang w:val="de-DE"/>
        </w:rPr>
      </w:pPr>
      <w:r>
        <w:rPr>
          <w:noProof/>
          <w:szCs w:val="18"/>
          <w:lang w:val="de-DE" w:eastAsia="de-DE"/>
        </w:rPr>
        <w:drawing>
          <wp:anchor distT="0" distB="0" distL="114300" distR="114300" simplePos="0" relativeHeight="251659264" behindDoc="1" locked="0" layoutInCell="1" allowOverlap="1" wp14:anchorId="6CE02FBC" wp14:editId="6F9440EC">
            <wp:simplePos x="0" y="0"/>
            <wp:positionH relativeFrom="column">
              <wp:posOffset>0</wp:posOffset>
            </wp:positionH>
            <wp:positionV relativeFrom="paragraph">
              <wp:posOffset>230505</wp:posOffset>
            </wp:positionV>
            <wp:extent cx="2178985" cy="2520000"/>
            <wp:effectExtent l="0" t="0" r="0" b="0"/>
            <wp:wrapTight wrapText="bothSides">
              <wp:wrapPolygon edited="0">
                <wp:start x="0" y="0"/>
                <wp:lineTo x="0" y="21393"/>
                <wp:lineTo x="21342" y="21393"/>
                <wp:lineTo x="21342" y="0"/>
                <wp:lineTo x="0" y="0"/>
              </wp:wrapPolygon>
            </wp:wrapTight>
            <wp:docPr id="7" name="Grafik 7" descr="O:\SF\SFM\11_SFMM_Product_PR\03_Consumer Electronics\03_Press Kits\2018\01_CES\01_Card\Images\HD 82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F\SFM\11_SFMM_Product_PR\03_Consumer Electronics\03_Press Kits\2018\01_CES\01_Card\Images\HD 820_small.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178985"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198D" w:rsidRDefault="0037198D" w:rsidP="006A502A">
      <w:pPr>
        <w:rPr>
          <w:lang w:val="de-DE"/>
        </w:rPr>
      </w:pPr>
    </w:p>
    <w:p w:rsidR="00752596" w:rsidRDefault="00752596" w:rsidP="006A502A">
      <w:pPr>
        <w:rPr>
          <w:lang w:val="de-DE"/>
        </w:rPr>
      </w:pPr>
    </w:p>
    <w:p w:rsidR="00752596" w:rsidRDefault="00752596" w:rsidP="006A502A">
      <w:pPr>
        <w:rPr>
          <w:lang w:val="de-DE"/>
        </w:rPr>
      </w:pPr>
    </w:p>
    <w:p w:rsidR="00752596" w:rsidRDefault="00752596" w:rsidP="006A502A">
      <w:pPr>
        <w:rPr>
          <w:lang w:val="de-DE"/>
        </w:rPr>
      </w:pPr>
    </w:p>
    <w:p w:rsidR="00752596" w:rsidRDefault="00752596" w:rsidP="006A502A">
      <w:pPr>
        <w:rPr>
          <w:lang w:val="de-DE"/>
        </w:rPr>
      </w:pPr>
    </w:p>
    <w:p w:rsidR="00752596" w:rsidRPr="004D137D" w:rsidRDefault="00752596" w:rsidP="00752596">
      <w:pPr>
        <w:spacing w:line="240" w:lineRule="auto"/>
        <w:rPr>
          <w:sz w:val="15"/>
          <w:szCs w:val="15"/>
          <w:lang w:val="de-DE"/>
        </w:rPr>
      </w:pPr>
    </w:p>
    <w:p w:rsidR="00752596" w:rsidRPr="004D137D" w:rsidRDefault="00752596" w:rsidP="00752596">
      <w:pPr>
        <w:spacing w:line="240" w:lineRule="auto"/>
        <w:rPr>
          <w:sz w:val="15"/>
          <w:szCs w:val="15"/>
          <w:lang w:val="de-DE"/>
        </w:rPr>
      </w:pPr>
    </w:p>
    <w:p w:rsidR="00752596" w:rsidRPr="00752596" w:rsidRDefault="00752596" w:rsidP="00752596">
      <w:pPr>
        <w:spacing w:line="240" w:lineRule="auto"/>
        <w:rPr>
          <w:sz w:val="15"/>
          <w:szCs w:val="15"/>
          <w:lang w:val="de-DE"/>
        </w:rPr>
      </w:pPr>
      <w:r w:rsidRPr="00752596">
        <w:rPr>
          <w:sz w:val="15"/>
          <w:szCs w:val="15"/>
          <w:lang w:val="de-DE"/>
        </w:rPr>
        <w:t>Der HD 820 setzt auf ein geschlossenes Design, bietet dabei aber einen transparenten und natürlichen Klang, der vielen offenen Modellen in nichts nachsteht.</w:t>
      </w:r>
    </w:p>
    <w:p w:rsidR="00752596" w:rsidRDefault="00752596" w:rsidP="006A502A">
      <w:pPr>
        <w:rPr>
          <w:lang w:val="de-DE"/>
        </w:rPr>
      </w:pPr>
    </w:p>
    <w:p w:rsidR="00752596" w:rsidRDefault="00752596">
      <w:pPr>
        <w:spacing w:after="200" w:line="276" w:lineRule="auto"/>
        <w:rPr>
          <w:lang w:val="de-DE"/>
        </w:rPr>
      </w:pPr>
      <w:r>
        <w:rPr>
          <w:lang w:val="de-DE"/>
        </w:rPr>
        <w:br w:type="page"/>
      </w:r>
    </w:p>
    <w:p w:rsidR="00614CA3" w:rsidRDefault="0037198D" w:rsidP="006A502A">
      <w:pPr>
        <w:rPr>
          <w:lang w:val="de-DE"/>
        </w:rPr>
      </w:pPr>
      <w:r>
        <w:rPr>
          <w:lang w:val="de-DE"/>
        </w:rPr>
        <w:lastRenderedPageBreak/>
        <w:t>Maßgeblich verantwortlich für das ausgewogene Klangbild sind die R</w:t>
      </w:r>
      <w:r w:rsidR="00E94273">
        <w:rPr>
          <w:lang w:val="de-DE"/>
        </w:rPr>
        <w:t>ing-Radiator-Wandler des HD 820.</w:t>
      </w:r>
      <w:r>
        <w:rPr>
          <w:lang w:val="de-DE"/>
        </w:rPr>
        <w:t xml:space="preserve"> Diese werden von einer speziellen Glasverkleidung abgedeckt, welche die Klangwellen von der Rückseite des Wandlers</w:t>
      </w:r>
      <w:r w:rsidR="004D137D">
        <w:rPr>
          <w:lang w:val="de-DE"/>
        </w:rPr>
        <w:t xml:space="preserve"> in eine </w:t>
      </w:r>
      <w:proofErr w:type="spellStart"/>
      <w:r w:rsidR="004D137D">
        <w:rPr>
          <w:lang w:val="de-DE"/>
        </w:rPr>
        <w:t>Absorberkammer</w:t>
      </w:r>
      <w:proofErr w:type="spellEnd"/>
      <w:r w:rsidR="004D137D">
        <w:rPr>
          <w:lang w:val="de-DE"/>
        </w:rPr>
        <w:t xml:space="preserve"> </w:t>
      </w:r>
      <w:bookmarkStart w:id="0" w:name="_GoBack"/>
      <w:bookmarkEnd w:id="0"/>
      <w:r w:rsidR="0068461E" w:rsidRPr="00B06F33">
        <w:rPr>
          <w:lang w:val="de-DE"/>
        </w:rPr>
        <w:t>leitet</w:t>
      </w:r>
      <w:r>
        <w:rPr>
          <w:lang w:val="de-DE"/>
        </w:rPr>
        <w:t xml:space="preserve">. Dadurch </w:t>
      </w:r>
      <w:r w:rsidR="0068461E">
        <w:rPr>
          <w:lang w:val="de-DE"/>
        </w:rPr>
        <w:t>werden Resonanzen weitestgehend unterdrückt</w:t>
      </w:r>
      <w:r>
        <w:rPr>
          <w:lang w:val="de-DE"/>
        </w:rPr>
        <w:t xml:space="preserve">. </w:t>
      </w:r>
      <w:r w:rsidR="00614CA3">
        <w:rPr>
          <w:lang w:val="de-DE"/>
        </w:rPr>
        <w:t>Der in der Wedemark gefertigte Kopfhörer spricht durch sorgfältig ausgewählte Materialien nicht nur die Sinne der Nutzer an, sondern schafft so eine nie zuvor gehört</w:t>
      </w:r>
      <w:r w:rsidR="006E5DCD">
        <w:rPr>
          <w:lang w:val="de-DE"/>
        </w:rPr>
        <w:t>e</w:t>
      </w:r>
      <w:r w:rsidR="00614CA3">
        <w:rPr>
          <w:lang w:val="de-DE"/>
        </w:rPr>
        <w:t xml:space="preserve"> Klangerfahrung.</w:t>
      </w:r>
    </w:p>
    <w:p w:rsidR="001E6372" w:rsidRDefault="001E6372" w:rsidP="006A502A">
      <w:pPr>
        <w:rPr>
          <w:lang w:val="de-DE"/>
        </w:rPr>
      </w:pPr>
    </w:p>
    <w:p w:rsidR="00ED2904" w:rsidRDefault="001E6372" w:rsidP="006A502A">
      <w:pPr>
        <w:rPr>
          <w:b/>
          <w:lang w:val="de-DE"/>
        </w:rPr>
      </w:pPr>
      <w:r>
        <w:rPr>
          <w:b/>
          <w:lang w:val="de-DE"/>
        </w:rPr>
        <w:t>HD 660 S: ausgewogenes Klangbild, große Flexibilität</w:t>
      </w:r>
    </w:p>
    <w:p w:rsidR="00614CA3" w:rsidRDefault="00ED2904" w:rsidP="006A502A">
      <w:pPr>
        <w:rPr>
          <w:lang w:val="de-DE"/>
        </w:rPr>
      </w:pPr>
      <w:r>
        <w:rPr>
          <w:lang w:val="de-DE"/>
        </w:rPr>
        <w:t xml:space="preserve">In diesem Kopfhörer trifft zukunftsweisende Technologie auf Sennheisers kompromisslose Audio- und Produktqualität. </w:t>
      </w:r>
      <w:r w:rsidR="00E94273">
        <w:rPr>
          <w:lang w:val="de-DE"/>
        </w:rPr>
        <w:t>I</w:t>
      </w:r>
      <w:r w:rsidR="00A77F3C">
        <w:rPr>
          <w:lang w:val="de-DE"/>
        </w:rPr>
        <w:t xml:space="preserve">m Vergleich zum </w:t>
      </w:r>
      <w:r w:rsidR="002E2267">
        <w:rPr>
          <w:lang w:val="de-DE"/>
        </w:rPr>
        <w:t xml:space="preserve">Vorgängermodell </w:t>
      </w:r>
      <w:r w:rsidR="00A77F3C">
        <w:rPr>
          <w:lang w:val="de-DE"/>
        </w:rPr>
        <w:t>HD 650</w:t>
      </w:r>
      <w:r w:rsidR="00E94273">
        <w:rPr>
          <w:lang w:val="de-DE"/>
        </w:rPr>
        <w:t xml:space="preserve"> wurde das Akustikdesign</w:t>
      </w:r>
      <w:r w:rsidR="00A77F3C">
        <w:rPr>
          <w:lang w:val="de-DE"/>
        </w:rPr>
        <w:t xml:space="preserve"> noch weiter verbessert und</w:t>
      </w:r>
      <w:r>
        <w:rPr>
          <w:lang w:val="de-DE"/>
        </w:rPr>
        <w:t xml:space="preserve"> sorgt für einen besonders niedrigen Klirrfaktor, das von Sennheiser entwickelte Schallwandler-Syst</w:t>
      </w:r>
      <w:r w:rsidR="00AE1B99">
        <w:rPr>
          <w:lang w:val="de-DE"/>
        </w:rPr>
        <w:t>em zeichnet sich durch eine beso</w:t>
      </w:r>
      <w:r>
        <w:rPr>
          <w:lang w:val="de-DE"/>
        </w:rPr>
        <w:t xml:space="preserve">nders gute Kontrolle der Membranbewegungen aus. </w:t>
      </w:r>
      <w:r w:rsidR="00D728E6">
        <w:rPr>
          <w:lang w:val="de-DE"/>
        </w:rPr>
        <w:t>Das sorgt für einen authentischen, lebensechten Klang, der jede Nuance der Musik erlebbar macht.</w:t>
      </w:r>
    </w:p>
    <w:p w:rsidR="00752596" w:rsidRDefault="00752596" w:rsidP="006A502A">
      <w:pPr>
        <w:rPr>
          <w:lang w:val="de-DE"/>
        </w:rPr>
      </w:pPr>
      <w:r w:rsidRPr="00FF6547">
        <w:rPr>
          <w:noProof/>
          <w:sz w:val="15"/>
          <w:szCs w:val="15"/>
          <w:lang w:val="de-DE" w:eastAsia="de-DE"/>
        </w:rPr>
        <w:drawing>
          <wp:anchor distT="0" distB="0" distL="114300" distR="114300" simplePos="0" relativeHeight="251661312" behindDoc="1" locked="0" layoutInCell="1" allowOverlap="1" wp14:anchorId="434577AC" wp14:editId="5B0CC9B7">
            <wp:simplePos x="0" y="0"/>
            <wp:positionH relativeFrom="column">
              <wp:posOffset>0</wp:posOffset>
            </wp:positionH>
            <wp:positionV relativeFrom="paragraph">
              <wp:posOffset>230505</wp:posOffset>
            </wp:positionV>
            <wp:extent cx="1674319" cy="2520000"/>
            <wp:effectExtent l="0" t="0" r="2540" b="0"/>
            <wp:wrapTight wrapText="bothSides">
              <wp:wrapPolygon edited="0">
                <wp:start x="0" y="0"/>
                <wp:lineTo x="0" y="21393"/>
                <wp:lineTo x="21387" y="21393"/>
                <wp:lineTo x="2138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 660 S.jpg"/>
                    <pic:cNvPicPr/>
                  </pic:nvPicPr>
                  <pic:blipFill rotWithShape="1">
                    <a:blip r:embed="rId10"/>
                    <a:srcRect l="10604" t="10896" r="14804" b="1799"/>
                    <a:stretch/>
                  </pic:blipFill>
                  <pic:spPr bwMode="auto">
                    <a:xfrm>
                      <a:off x="0" y="0"/>
                      <a:ext cx="1674319"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8E6" w:rsidRDefault="00D728E6" w:rsidP="006A502A">
      <w:pPr>
        <w:rPr>
          <w:lang w:val="de-DE"/>
        </w:rPr>
      </w:pPr>
    </w:p>
    <w:p w:rsidR="00752596" w:rsidRDefault="00752596" w:rsidP="006A502A">
      <w:pPr>
        <w:rPr>
          <w:lang w:val="de-DE"/>
        </w:rPr>
      </w:pPr>
    </w:p>
    <w:p w:rsidR="00752596" w:rsidRDefault="00752596" w:rsidP="006A502A">
      <w:pPr>
        <w:rPr>
          <w:lang w:val="de-DE"/>
        </w:rPr>
      </w:pPr>
    </w:p>
    <w:p w:rsidR="00752596" w:rsidRDefault="00752596" w:rsidP="006A502A">
      <w:pPr>
        <w:rPr>
          <w:lang w:val="de-DE"/>
        </w:rPr>
      </w:pPr>
    </w:p>
    <w:p w:rsidR="00752596" w:rsidRDefault="00752596" w:rsidP="006A502A">
      <w:pPr>
        <w:rPr>
          <w:lang w:val="de-DE"/>
        </w:rPr>
      </w:pPr>
    </w:p>
    <w:p w:rsidR="00752596" w:rsidRDefault="00752596" w:rsidP="006A502A">
      <w:pPr>
        <w:rPr>
          <w:lang w:val="de-DE"/>
        </w:rPr>
      </w:pPr>
    </w:p>
    <w:p w:rsidR="00752596" w:rsidRDefault="00752596" w:rsidP="006A502A">
      <w:pPr>
        <w:rPr>
          <w:lang w:val="de-DE"/>
        </w:rPr>
      </w:pPr>
    </w:p>
    <w:p w:rsidR="00752596" w:rsidRDefault="00752596" w:rsidP="006A502A">
      <w:pPr>
        <w:rPr>
          <w:lang w:val="de-DE"/>
        </w:rPr>
      </w:pPr>
    </w:p>
    <w:p w:rsidR="00752596" w:rsidRPr="00C36CF4" w:rsidRDefault="00752596" w:rsidP="00C36CF4">
      <w:pPr>
        <w:spacing w:line="240" w:lineRule="auto"/>
        <w:rPr>
          <w:sz w:val="15"/>
          <w:szCs w:val="15"/>
          <w:lang w:val="de-DE"/>
        </w:rPr>
      </w:pPr>
      <w:r w:rsidRPr="00C36CF4">
        <w:rPr>
          <w:sz w:val="15"/>
          <w:szCs w:val="15"/>
          <w:lang w:val="de-DE"/>
        </w:rPr>
        <w:t>Im HD 660 S trifft zukunftsweisende Technologie auf Sennheisers kompromisslose Audio- und Produktqualität.</w:t>
      </w:r>
    </w:p>
    <w:p w:rsidR="00752596" w:rsidRDefault="00752596" w:rsidP="006A502A">
      <w:pPr>
        <w:rPr>
          <w:lang w:val="de-DE"/>
        </w:rPr>
      </w:pPr>
    </w:p>
    <w:p w:rsidR="00752596" w:rsidRDefault="00752596" w:rsidP="006A502A">
      <w:pPr>
        <w:rPr>
          <w:lang w:val="de-DE"/>
        </w:rPr>
      </w:pPr>
    </w:p>
    <w:p w:rsidR="00D728E6" w:rsidRDefault="005239F1" w:rsidP="006A502A">
      <w:pPr>
        <w:rPr>
          <w:lang w:val="de-DE"/>
        </w:rPr>
      </w:pPr>
      <w:r>
        <w:rPr>
          <w:lang w:val="de-DE"/>
        </w:rPr>
        <w:t>Auch</w:t>
      </w:r>
      <w:r w:rsidR="006E5DCD">
        <w:rPr>
          <w:lang w:val="de-DE"/>
        </w:rPr>
        <w:t xml:space="preserve"> </w:t>
      </w:r>
      <w:r w:rsidR="00D728E6">
        <w:rPr>
          <w:lang w:val="de-DE"/>
        </w:rPr>
        <w:t>in Kombination mit den verschiedensten Audioquellen</w:t>
      </w:r>
      <w:r>
        <w:rPr>
          <w:lang w:val="de-DE"/>
        </w:rPr>
        <w:t xml:space="preserve"> schlägt sich der HD 660 </w:t>
      </w:r>
      <w:r w:rsidR="00C14944">
        <w:rPr>
          <w:lang w:val="de-DE"/>
        </w:rPr>
        <w:t>S</w:t>
      </w:r>
      <w:r w:rsidR="00D728E6">
        <w:rPr>
          <w:lang w:val="de-DE"/>
        </w:rPr>
        <w:t xml:space="preserve"> gut: </w:t>
      </w:r>
      <w:r w:rsidR="00C14944">
        <w:rPr>
          <w:lang w:val="de-DE"/>
        </w:rPr>
        <w:t>Durch die niedrige Impedanz von 150 Ohm kan</w:t>
      </w:r>
      <w:r w:rsidR="006E5DCD">
        <w:rPr>
          <w:lang w:val="de-DE"/>
        </w:rPr>
        <w:t xml:space="preserve">n er sowohl mit mobilen </w:t>
      </w:r>
      <w:proofErr w:type="spellStart"/>
      <w:r w:rsidR="006E5DCD">
        <w:rPr>
          <w:lang w:val="de-DE"/>
        </w:rPr>
        <w:t>HiR</w:t>
      </w:r>
      <w:r w:rsidR="00C14944">
        <w:rPr>
          <w:lang w:val="de-DE"/>
        </w:rPr>
        <w:t>es</w:t>
      </w:r>
      <w:proofErr w:type="spellEnd"/>
      <w:r w:rsidR="00C14944">
        <w:rPr>
          <w:lang w:val="de-DE"/>
        </w:rPr>
        <w:t xml:space="preserve">-Geräten als auch mit stationären HiFi-Anlagen genutzt werden. </w:t>
      </w:r>
      <w:r w:rsidR="00321C95">
        <w:rPr>
          <w:lang w:val="de-DE"/>
        </w:rPr>
        <w:t xml:space="preserve">Zur vollen Entfaltung kommt er </w:t>
      </w:r>
      <w:r w:rsidR="00E00AF1">
        <w:rPr>
          <w:lang w:val="de-DE"/>
        </w:rPr>
        <w:t>zusammen</w:t>
      </w:r>
      <w:r w:rsidR="00321C95">
        <w:rPr>
          <w:lang w:val="de-DE"/>
        </w:rPr>
        <w:t xml:space="preserve"> mit einem entsprechenden Kopfhörerverstärke</w:t>
      </w:r>
      <w:r w:rsidR="00B06F33">
        <w:rPr>
          <w:lang w:val="de-DE"/>
        </w:rPr>
        <w:t xml:space="preserve">r, wie dem Sennheiser HDV 820 – </w:t>
      </w:r>
      <w:r w:rsidR="00E00AF1">
        <w:rPr>
          <w:lang w:val="de-DE"/>
        </w:rPr>
        <w:t>dieser kann in Kombination mit dem HD 660 S auf der HIGH END gehört werden.</w:t>
      </w:r>
    </w:p>
    <w:p w:rsidR="009F7279" w:rsidRDefault="009F7279" w:rsidP="006A502A">
      <w:pPr>
        <w:rPr>
          <w:lang w:val="de-DE"/>
        </w:rPr>
      </w:pPr>
    </w:p>
    <w:p w:rsidR="00752596" w:rsidRDefault="00752596">
      <w:pPr>
        <w:spacing w:after="200" w:line="276" w:lineRule="auto"/>
        <w:rPr>
          <w:b/>
          <w:lang w:val="de-DE"/>
        </w:rPr>
      </w:pPr>
      <w:r>
        <w:rPr>
          <w:b/>
          <w:lang w:val="de-DE"/>
        </w:rPr>
        <w:br w:type="page"/>
      </w:r>
    </w:p>
    <w:p w:rsidR="008B49A7" w:rsidRDefault="009F7279" w:rsidP="008B49A7">
      <w:pPr>
        <w:rPr>
          <w:b/>
          <w:lang w:val="de-DE"/>
        </w:rPr>
      </w:pPr>
      <w:r>
        <w:rPr>
          <w:b/>
          <w:lang w:val="de-DE"/>
        </w:rPr>
        <w:lastRenderedPageBreak/>
        <w:t>HE 1: Der beste Kopfhörer der Welt</w:t>
      </w:r>
    </w:p>
    <w:p w:rsidR="00A03EA8" w:rsidRDefault="005102E6" w:rsidP="008B49A7">
      <w:pPr>
        <w:rPr>
          <w:lang w:val="de-DE"/>
        </w:rPr>
      </w:pPr>
      <w:r>
        <w:rPr>
          <w:lang w:val="de-DE"/>
        </w:rPr>
        <w:t xml:space="preserve">Wie kein anderes Hörsystem überzeugt der HE 1 durch höchste Wiedergabepräzision und schafft beim Hören eine außergewöhnliche Räumlichkeit. Mit einem Frequenzbereich von </w:t>
      </w:r>
      <w:r w:rsidRPr="005102E6">
        <w:rPr>
          <w:lang w:val="de-DE"/>
        </w:rPr>
        <w:t>8Hz bis 100kHz deckt der Kopfhörer eine Spanne ab, die weit über das menschliche Hörvermögen hinausgeht. Selbst die kleinsten Nuancen der verschiedenen Instrumente werden durch den HE 1 hörbar.</w:t>
      </w:r>
      <w:r>
        <w:rPr>
          <w:lang w:val="de-DE"/>
        </w:rPr>
        <w:t xml:space="preserve"> </w:t>
      </w:r>
      <w:r w:rsidRPr="005102E6">
        <w:rPr>
          <w:lang w:val="de-DE"/>
        </w:rPr>
        <w:t xml:space="preserve">Dazu kommt der niedrigste Klirrfaktor, der jemals bei einem Audiowiedergabegerät gemessen wurde. Von all diesen klanglichen Vorzügen können sich Messebesucher am Sennheiser-Stand selbst überzeugen – und </w:t>
      </w:r>
      <w:r>
        <w:rPr>
          <w:lang w:val="de-DE"/>
        </w:rPr>
        <w:t>hier eine neue Dimension von audiophilem Klang kennenlernen.</w:t>
      </w:r>
    </w:p>
    <w:p w:rsidR="00DF6E05" w:rsidRDefault="00DF6E05" w:rsidP="008B49A7">
      <w:pPr>
        <w:rPr>
          <w:lang w:val="de-DE"/>
        </w:rPr>
      </w:pPr>
    </w:p>
    <w:p w:rsidR="00F732CC" w:rsidRDefault="000E250D" w:rsidP="00F732CC">
      <w:pPr>
        <w:rPr>
          <w:lang w:val="de-DE"/>
        </w:rPr>
      </w:pPr>
      <w:r>
        <w:rPr>
          <w:lang w:val="de-DE"/>
        </w:rPr>
        <w:t xml:space="preserve">Neben dem HD 820, dem HD 660 S und dem HE 1 können die Besucher viele weitere High-End-Kopfhörer probehören, wie z.B. das AMBEO SMART HEADSET: Die Ohrhörer des Headsets sind mit hochwertigen Mikrofonen ausgestattet, um über iOS-Geräte Videos in faszinierendem 3D-Sound aufzuzeichnen. </w:t>
      </w:r>
      <w:r w:rsidR="008316B2">
        <w:rPr>
          <w:lang w:val="de-DE"/>
        </w:rPr>
        <w:t>Außerdem finden Sie am Sennheiser-Stand viele weitere Produkte, wie den bahnbrechenden Ohrkanalhörer IE 800 S oder den smarten Reisebegleiter PXC 550</w:t>
      </w:r>
      <w:r w:rsidR="002E2267">
        <w:rPr>
          <w:lang w:val="de-DE"/>
        </w:rPr>
        <w:t xml:space="preserve"> Wireless</w:t>
      </w:r>
      <w:r w:rsidR="008316B2">
        <w:rPr>
          <w:lang w:val="de-DE"/>
        </w:rPr>
        <w:t xml:space="preserve">. </w:t>
      </w:r>
    </w:p>
    <w:p w:rsidR="007F3AB4" w:rsidRDefault="007F3AB4" w:rsidP="00F732CC">
      <w:pPr>
        <w:rPr>
          <w:lang w:val="de-DE"/>
        </w:rPr>
      </w:pPr>
    </w:p>
    <w:p w:rsidR="00F732CC" w:rsidRDefault="00F732CC" w:rsidP="00F732CC">
      <w:pPr>
        <w:rPr>
          <w:lang w:val="de-DE"/>
        </w:rPr>
      </w:pPr>
      <w:r>
        <w:rPr>
          <w:lang w:val="de-DE"/>
        </w:rPr>
        <w:t>Besuchen Sie Sennheiser vom 10. bis zum 13. Mai 2018 auf der HIGH END im Münchener Veranstaltungs- und Ordercenter MOC.</w:t>
      </w:r>
    </w:p>
    <w:p w:rsidR="00FB3F53" w:rsidRDefault="00FB3F53" w:rsidP="008B2BC6">
      <w:pPr>
        <w:spacing w:after="200" w:line="240" w:lineRule="auto"/>
        <w:rPr>
          <w:b/>
          <w:lang w:val="de-DE"/>
        </w:rPr>
      </w:pPr>
    </w:p>
    <w:p w:rsidR="005128E1" w:rsidRPr="005128E1" w:rsidRDefault="005128E1" w:rsidP="005128E1">
      <w:pPr>
        <w:spacing w:line="240" w:lineRule="atLeast"/>
        <w:rPr>
          <w:rFonts w:ascii="Sennheiser Office" w:eastAsia="Sennheiser Office" w:hAnsi="Sennheiser Office" w:cs="Times New Roman"/>
          <w:b/>
          <w:lang w:val="de-DE"/>
        </w:rPr>
      </w:pPr>
      <w:r w:rsidRPr="005128E1">
        <w:rPr>
          <w:rFonts w:ascii="Sennheiser Office" w:eastAsia="Sennheiser Office" w:hAnsi="Sennheiser Office" w:cs="Times New Roman"/>
          <w:b/>
          <w:lang w:val="de-DE"/>
        </w:rPr>
        <w:t>Über Sennheiser</w:t>
      </w:r>
    </w:p>
    <w:p w:rsidR="005128E1" w:rsidRPr="005128E1" w:rsidRDefault="005128E1" w:rsidP="005128E1">
      <w:pPr>
        <w:spacing w:line="240" w:lineRule="atLeast"/>
        <w:rPr>
          <w:rFonts w:ascii="Sennheiser Office" w:eastAsia="Sennheiser Office" w:hAnsi="Sennheiser Office" w:cs="Times New Roman"/>
          <w:lang w:val="de-DE"/>
        </w:rPr>
      </w:pPr>
      <w:r w:rsidRPr="00596245">
        <w:rPr>
          <w:lang w:val="de-DE"/>
        </w:rPr>
        <w:t xml:space="preserve">Die Zukunft der </w:t>
      </w:r>
      <w:r w:rsidRPr="005128E1">
        <w:rPr>
          <w:lang w:val="de-DE"/>
        </w:rPr>
        <w:t>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w:t>
      </w:r>
      <w:r w:rsidRPr="005128E1">
        <w:rPr>
          <w:rFonts w:ascii="Sennheiser Office" w:eastAsia="Sennheiser Office" w:hAnsi="Sennheiser Office" w:cs="Times New Roman"/>
          <w:lang w:val="de-DE"/>
        </w:rPr>
        <w:t xml:space="preserve"> </w:t>
      </w:r>
      <w:r w:rsidRPr="005128E1">
        <w:rPr>
          <w:rFonts w:ascii="Sennheiser Office" w:eastAsia="Sennheiser Office" w:hAnsi="Sennheiser Office" w:cs="Times New Roman"/>
          <w:color w:val="0095D5" w:themeColor="accent1"/>
          <w:lang w:val="de-DE"/>
        </w:rPr>
        <w:t>www.sennheiser.com</w:t>
      </w:r>
    </w:p>
    <w:p w:rsidR="008B2BC6" w:rsidRPr="005F1546" w:rsidRDefault="008B2BC6" w:rsidP="008B2BC6">
      <w:pPr>
        <w:spacing w:after="200" w:line="240" w:lineRule="auto"/>
        <w:rPr>
          <w:noProof/>
          <w:lang w:val="de-DE" w:eastAsia="de-DE"/>
        </w:rPr>
      </w:pPr>
    </w:p>
    <w:p w:rsidR="008B2BC6" w:rsidRPr="009358B8" w:rsidRDefault="00D502F2" w:rsidP="008B2BC6">
      <w:pPr>
        <w:spacing w:line="240" w:lineRule="auto"/>
        <w:rPr>
          <w:b/>
          <w:sz w:val="16"/>
          <w:szCs w:val="16"/>
          <w:lang w:val="de-DE"/>
        </w:rPr>
      </w:pPr>
      <w:r>
        <w:rPr>
          <w:b/>
          <w:sz w:val="16"/>
          <w:szCs w:val="16"/>
          <w:lang w:val="de-DE"/>
        </w:rPr>
        <w:t>Lokaler Pressekontakt</w:t>
      </w:r>
      <w:r>
        <w:rPr>
          <w:b/>
          <w:sz w:val="16"/>
          <w:szCs w:val="16"/>
          <w:lang w:val="de-DE"/>
        </w:rPr>
        <w:tab/>
      </w:r>
      <w:r>
        <w:rPr>
          <w:b/>
          <w:sz w:val="16"/>
          <w:szCs w:val="16"/>
          <w:lang w:val="de-DE"/>
        </w:rPr>
        <w:tab/>
      </w:r>
      <w:r>
        <w:rPr>
          <w:b/>
          <w:sz w:val="16"/>
          <w:szCs w:val="16"/>
          <w:lang w:val="de-DE"/>
        </w:rPr>
        <w:tab/>
      </w:r>
      <w:r>
        <w:rPr>
          <w:b/>
          <w:sz w:val="16"/>
          <w:szCs w:val="16"/>
          <w:lang w:val="de-DE"/>
        </w:rPr>
        <w:tab/>
        <w:t>Globaler</w:t>
      </w:r>
      <w:r w:rsidR="008B2BC6" w:rsidRPr="009358B8">
        <w:rPr>
          <w:b/>
          <w:sz w:val="16"/>
          <w:szCs w:val="16"/>
          <w:lang w:val="de-DE"/>
        </w:rPr>
        <w:t xml:space="preserve"> Pressekontakt</w:t>
      </w:r>
    </w:p>
    <w:p w:rsidR="008B2BC6" w:rsidRPr="008D2E36" w:rsidRDefault="008B2BC6" w:rsidP="008B2BC6">
      <w:pPr>
        <w:spacing w:line="240" w:lineRule="auto"/>
        <w:rPr>
          <w:sz w:val="16"/>
          <w:szCs w:val="16"/>
          <w:lang w:val="en-US"/>
        </w:rPr>
      </w:pPr>
      <w:r w:rsidRPr="0081756D">
        <w:rPr>
          <w:sz w:val="16"/>
          <w:szCs w:val="16"/>
          <w:lang w:val="de-DE"/>
        </w:rPr>
        <w:t xml:space="preserve">Sennheiser electronic GmbH &amp; Co. </w:t>
      </w:r>
      <w:r w:rsidRPr="008D2E36">
        <w:rPr>
          <w:sz w:val="16"/>
          <w:szCs w:val="16"/>
          <w:lang w:val="en-US"/>
        </w:rPr>
        <w:t xml:space="preserve">KG </w:t>
      </w:r>
      <w:r w:rsidRPr="008D2E36">
        <w:rPr>
          <w:sz w:val="16"/>
          <w:szCs w:val="16"/>
          <w:lang w:val="en-US"/>
        </w:rPr>
        <w:tab/>
      </w:r>
      <w:r w:rsidRPr="008D2E36">
        <w:rPr>
          <w:sz w:val="16"/>
          <w:szCs w:val="16"/>
          <w:lang w:val="en-US"/>
        </w:rPr>
        <w:tab/>
      </w:r>
      <w:r w:rsidRPr="00E265D4">
        <w:rPr>
          <w:sz w:val="16"/>
          <w:szCs w:val="16"/>
          <w:lang w:val="en-US"/>
        </w:rPr>
        <w:t>Sennheiser electronic GmbH &amp; Co. KG</w:t>
      </w:r>
    </w:p>
    <w:p w:rsidR="008B2BC6" w:rsidRPr="008D2E36" w:rsidRDefault="008B2BC6" w:rsidP="008B2BC6">
      <w:pPr>
        <w:spacing w:line="240" w:lineRule="auto"/>
        <w:rPr>
          <w:sz w:val="16"/>
          <w:szCs w:val="16"/>
          <w:lang w:val="en-US"/>
        </w:rPr>
      </w:pPr>
      <w:r w:rsidRPr="00E265D4">
        <w:rPr>
          <w:color w:val="0095D5" w:themeColor="accent1"/>
          <w:sz w:val="16"/>
          <w:szCs w:val="16"/>
          <w:lang w:val="en-US"/>
        </w:rPr>
        <w:t>Maik Robbe</w:t>
      </w:r>
      <w:r w:rsidR="00D502F2" w:rsidRPr="00D502F2">
        <w:rPr>
          <w:color w:val="0095D5" w:themeColor="accent1"/>
          <w:sz w:val="16"/>
          <w:szCs w:val="16"/>
          <w:lang w:val="en-US"/>
        </w:rPr>
        <w:t xml:space="preserve"> </w:t>
      </w:r>
      <w:r w:rsidR="00D502F2">
        <w:rPr>
          <w:color w:val="0095D5" w:themeColor="accent1"/>
          <w:sz w:val="16"/>
          <w:szCs w:val="16"/>
          <w:lang w:val="en-US"/>
        </w:rPr>
        <w:tab/>
      </w:r>
      <w:r w:rsidR="00D502F2">
        <w:rPr>
          <w:color w:val="0095D5" w:themeColor="accent1"/>
          <w:sz w:val="16"/>
          <w:szCs w:val="16"/>
          <w:lang w:val="en-US"/>
        </w:rPr>
        <w:tab/>
      </w:r>
      <w:r w:rsidR="00D502F2">
        <w:rPr>
          <w:color w:val="0095D5" w:themeColor="accent1"/>
          <w:sz w:val="16"/>
          <w:szCs w:val="16"/>
          <w:lang w:val="en-US"/>
        </w:rPr>
        <w:tab/>
      </w:r>
      <w:r w:rsidR="00D502F2">
        <w:rPr>
          <w:color w:val="0095D5" w:themeColor="accent1"/>
          <w:sz w:val="16"/>
          <w:szCs w:val="16"/>
          <w:lang w:val="en-US"/>
        </w:rPr>
        <w:tab/>
      </w:r>
      <w:r w:rsidR="00D502F2">
        <w:rPr>
          <w:color w:val="0095D5" w:themeColor="accent1"/>
          <w:sz w:val="16"/>
          <w:szCs w:val="16"/>
          <w:lang w:val="en-US"/>
        </w:rPr>
        <w:tab/>
      </w:r>
      <w:r w:rsidR="00D502F2" w:rsidRPr="008D2E36">
        <w:rPr>
          <w:color w:val="0095D5" w:themeColor="accent1"/>
          <w:sz w:val="16"/>
          <w:szCs w:val="16"/>
          <w:lang w:val="en-US"/>
        </w:rPr>
        <w:t>Jacqueline Gusmag</w:t>
      </w:r>
      <w:r w:rsidR="00D502F2" w:rsidRPr="008D2E36">
        <w:rPr>
          <w:sz w:val="16"/>
          <w:szCs w:val="16"/>
          <w:lang w:val="en-US"/>
        </w:rPr>
        <w:tab/>
      </w:r>
    </w:p>
    <w:p w:rsidR="008B2BC6" w:rsidRPr="00D502F2" w:rsidRDefault="008B2BC6" w:rsidP="008B2BC6">
      <w:pPr>
        <w:spacing w:line="240" w:lineRule="auto"/>
        <w:rPr>
          <w:sz w:val="16"/>
          <w:szCs w:val="16"/>
          <w:lang w:val="en-US"/>
        </w:rPr>
      </w:pPr>
      <w:r w:rsidRPr="00D502F2">
        <w:rPr>
          <w:sz w:val="16"/>
          <w:szCs w:val="16"/>
          <w:lang w:val="en-US"/>
        </w:rPr>
        <w:t>Public Relations Manager DACH | CE</w:t>
      </w:r>
      <w:r w:rsidR="00D502F2" w:rsidRPr="00D502F2">
        <w:rPr>
          <w:sz w:val="16"/>
          <w:szCs w:val="16"/>
          <w:lang w:val="en-US"/>
        </w:rPr>
        <w:tab/>
      </w:r>
      <w:r w:rsidR="00D502F2" w:rsidRPr="00D502F2">
        <w:rPr>
          <w:sz w:val="16"/>
          <w:szCs w:val="16"/>
          <w:lang w:val="en-US"/>
        </w:rPr>
        <w:tab/>
      </w:r>
      <w:r w:rsidR="00D502F2" w:rsidRPr="00D502F2">
        <w:rPr>
          <w:sz w:val="16"/>
          <w:szCs w:val="16"/>
          <w:lang w:val="en-US"/>
        </w:rPr>
        <w:tab/>
      </w:r>
      <w:r w:rsidR="00D502F2" w:rsidRPr="008D2E36">
        <w:rPr>
          <w:sz w:val="16"/>
          <w:szCs w:val="16"/>
          <w:lang w:val="en-US"/>
        </w:rPr>
        <w:t>P</w:t>
      </w:r>
      <w:r w:rsidR="00D502F2">
        <w:rPr>
          <w:sz w:val="16"/>
          <w:szCs w:val="16"/>
          <w:lang w:val="en-US"/>
        </w:rPr>
        <w:t>ublic Relations</w:t>
      </w:r>
      <w:r w:rsidR="00D502F2" w:rsidRPr="008D2E36">
        <w:rPr>
          <w:sz w:val="16"/>
          <w:szCs w:val="16"/>
          <w:lang w:val="en-US"/>
        </w:rPr>
        <w:t xml:space="preserve"> Manager Consumer Electronics</w:t>
      </w:r>
    </w:p>
    <w:p w:rsidR="008B2BC6" w:rsidRPr="00E265D4" w:rsidRDefault="008B2BC6" w:rsidP="008B2BC6">
      <w:pPr>
        <w:spacing w:line="240" w:lineRule="auto"/>
        <w:rPr>
          <w:sz w:val="16"/>
          <w:szCs w:val="16"/>
          <w:lang w:val="de-DE"/>
        </w:rPr>
      </w:pPr>
      <w:r w:rsidRPr="00A03EA8">
        <w:rPr>
          <w:sz w:val="16"/>
          <w:szCs w:val="16"/>
          <w:lang w:val="de-DE"/>
        </w:rPr>
        <w:t>T +49 (0)5130 600-1028</w:t>
      </w:r>
      <w:r w:rsidR="00D502F2" w:rsidRPr="00A03EA8">
        <w:rPr>
          <w:sz w:val="16"/>
          <w:szCs w:val="16"/>
          <w:lang w:val="de-DE"/>
        </w:rPr>
        <w:tab/>
      </w:r>
      <w:r w:rsidR="00D502F2" w:rsidRPr="00A03EA8">
        <w:rPr>
          <w:sz w:val="16"/>
          <w:szCs w:val="16"/>
          <w:lang w:val="de-DE"/>
        </w:rPr>
        <w:tab/>
      </w:r>
      <w:r w:rsidR="00D502F2" w:rsidRPr="00A03EA8">
        <w:rPr>
          <w:sz w:val="16"/>
          <w:szCs w:val="16"/>
          <w:lang w:val="de-DE"/>
        </w:rPr>
        <w:tab/>
      </w:r>
      <w:r w:rsidR="00D502F2" w:rsidRPr="00A03EA8">
        <w:rPr>
          <w:sz w:val="16"/>
          <w:szCs w:val="16"/>
          <w:lang w:val="de-DE"/>
        </w:rPr>
        <w:tab/>
        <w:t>T: +49 (0)5130 600</w:t>
      </w:r>
      <w:r w:rsidR="00D502F2" w:rsidRPr="00E265D4">
        <w:rPr>
          <w:sz w:val="16"/>
          <w:szCs w:val="16"/>
          <w:lang w:val="de-DE"/>
        </w:rPr>
        <w:t>-1540</w:t>
      </w:r>
      <w:r w:rsidR="00D502F2" w:rsidRPr="00E265D4">
        <w:rPr>
          <w:sz w:val="16"/>
          <w:szCs w:val="16"/>
          <w:lang w:val="de-DE"/>
        </w:rPr>
        <w:tab/>
      </w:r>
    </w:p>
    <w:p w:rsidR="008B2BC6" w:rsidRPr="00E265D4" w:rsidRDefault="004D137D" w:rsidP="008B2BC6">
      <w:pPr>
        <w:pStyle w:val="Contact"/>
        <w:spacing w:line="240" w:lineRule="auto"/>
        <w:rPr>
          <w:sz w:val="16"/>
          <w:szCs w:val="16"/>
          <w:lang w:val="de-DE"/>
        </w:rPr>
      </w:pPr>
      <w:hyperlink r:id="rId11" w:history="1">
        <w:r w:rsidR="008B2BC6" w:rsidRPr="002D1D5F">
          <w:rPr>
            <w:rStyle w:val="Hyperlink"/>
            <w:sz w:val="16"/>
            <w:szCs w:val="16"/>
            <w:lang w:val="de-DE"/>
          </w:rPr>
          <w:t>maik.robbe@sennheiser.com</w:t>
        </w:r>
      </w:hyperlink>
      <w:r w:rsidR="008B2BC6">
        <w:rPr>
          <w:sz w:val="16"/>
          <w:szCs w:val="16"/>
          <w:lang w:val="de-DE"/>
        </w:rPr>
        <w:t xml:space="preserve"> </w:t>
      </w:r>
      <w:r w:rsidR="00D502F2">
        <w:rPr>
          <w:sz w:val="16"/>
          <w:szCs w:val="16"/>
          <w:lang w:val="de-DE"/>
        </w:rPr>
        <w:tab/>
      </w:r>
      <w:r w:rsidR="00D502F2">
        <w:rPr>
          <w:sz w:val="16"/>
          <w:szCs w:val="16"/>
          <w:lang w:val="de-DE"/>
        </w:rPr>
        <w:tab/>
      </w:r>
      <w:hyperlink r:id="rId12" w:history="1">
        <w:r w:rsidR="00D502F2" w:rsidRPr="00092A59">
          <w:rPr>
            <w:rStyle w:val="Hyperlink"/>
            <w:sz w:val="16"/>
            <w:szCs w:val="16"/>
            <w:lang w:val="de-DE"/>
          </w:rPr>
          <w:t>jacqueline.gusmag@sennheiser.com</w:t>
        </w:r>
      </w:hyperlink>
    </w:p>
    <w:p w:rsidR="00E265D4" w:rsidRPr="00E265D4" w:rsidRDefault="00E265D4" w:rsidP="008B2BC6">
      <w:pPr>
        <w:pStyle w:val="Contact"/>
        <w:spacing w:line="240" w:lineRule="auto"/>
        <w:jc w:val="both"/>
        <w:rPr>
          <w:sz w:val="16"/>
          <w:szCs w:val="16"/>
          <w:lang w:val="de-DE"/>
        </w:rPr>
      </w:pPr>
      <w:r>
        <w:rPr>
          <w:sz w:val="16"/>
          <w:szCs w:val="16"/>
          <w:lang w:val="de-DE"/>
        </w:rPr>
        <w:t xml:space="preserve"> </w:t>
      </w:r>
    </w:p>
    <w:sectPr w:rsidR="00E265D4" w:rsidRPr="00E265D4"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A83" w:rsidRDefault="00991A83" w:rsidP="00CA1EB9">
      <w:pPr>
        <w:spacing w:line="240" w:lineRule="auto"/>
      </w:pPr>
      <w:r>
        <w:separator/>
      </w:r>
    </w:p>
  </w:endnote>
  <w:endnote w:type="continuationSeparator" w:id="0">
    <w:p w:rsidR="00991A83" w:rsidRDefault="00991A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altName w:val="Sennheiser"/>
    <w:panose1 w:val="020B0500000000000000"/>
    <w:charset w:val="00"/>
    <w:family w:val="swiss"/>
    <w:pitch w:val="variable"/>
    <w:sig w:usb0="8000002F" w:usb1="10000048" w:usb2="00000000" w:usb3="00000000" w:csb0="00000013" w:csb1="00000000"/>
    <w:embedRegular r:id="rId1" w:fontKey="{EBCCC8A4-7B34-435F-B2BA-23C69EFFF1E6}"/>
  </w:font>
  <w:font w:name="Sennheiser Office">
    <w:altName w:val="Sennheiser Office"/>
    <w:panose1 w:val="020B0504020101010102"/>
    <w:charset w:val="00"/>
    <w:family w:val="swiss"/>
    <w:pitch w:val="variable"/>
    <w:sig w:usb0="A00000AF" w:usb1="500020DB" w:usb2="00000000" w:usb3="00000000" w:csb0="00000093" w:csb1="00000000"/>
    <w:embedRegular r:id="rId2" w:fontKey="{D8E3DD70-65F7-4C3D-88BD-CBFE5102A16B}"/>
    <w:embedBold r:id="rId3" w:fontKey="{B55A0F16-B92A-4A3D-99BE-E6BAEB55C7AB}"/>
    <w:embedBoldItalic r:id="rId4" w:fontKey="{FE665FA0-68BF-4CD6-B02C-1F01DC84F7B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7FF99B75-4A21-491D-8492-40F26A4FD6B1}"/>
  </w:font>
  <w:font w:name="Sennheiser-Bold">
    <w:panose1 w:val="020B0500000000000000"/>
    <w:charset w:val="00"/>
    <w:family w:val="swiss"/>
    <w:pitch w:val="variable"/>
    <w:sig w:usb0="8000002F" w:usb1="1000004A" w:usb2="00000000" w:usb3="00000000" w:csb0="00000013" w:csb1="00000000"/>
    <w:embedRegular r:id="rId6" w:fontKey="{41BDB1B0-D420-479B-AF96-930969FCB6BB}"/>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904" w:rsidRDefault="00ED2904">
    <w:pPr>
      <w:pStyle w:val="Fuzeile"/>
    </w:pPr>
    <w:r>
      <w:rPr>
        <w:noProof/>
        <w:lang w:val="de-DE" w:eastAsia="de-DE"/>
      </w:rPr>
      <w:drawing>
        <wp:anchor distT="0" distB="0" distL="114300" distR="114300" simplePos="0" relativeHeight="25167360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A83" w:rsidRDefault="00991A83" w:rsidP="00CA1EB9">
      <w:pPr>
        <w:spacing w:line="240" w:lineRule="auto"/>
      </w:pPr>
      <w:r>
        <w:separator/>
      </w:r>
    </w:p>
  </w:footnote>
  <w:footnote w:type="continuationSeparator" w:id="0">
    <w:p w:rsidR="00991A83" w:rsidRDefault="00991A83"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904" w:rsidRPr="008E5D5C" w:rsidRDefault="00ED2904" w:rsidP="008E5D5C">
    <w:pPr>
      <w:pStyle w:val="Kopfzeile"/>
      <w:rPr>
        <w:color w:val="0095D5" w:themeColor="accent1"/>
      </w:rPr>
    </w:pPr>
    <w:r>
      <w:rPr>
        <w:color w:val="0095D5" w:themeColor="accent1"/>
      </w:rPr>
      <w:t>Pressemitteilung</w:t>
    </w:r>
    <w:r w:rsidRPr="008E5D5C">
      <w:rPr>
        <w:noProof/>
        <w:color w:val="0095D5" w:themeColor="accent1"/>
        <w:lang w:val="de-DE" w:eastAsia="de-DE"/>
      </w:rPr>
      <w:drawing>
        <wp:anchor distT="0" distB="0" distL="114300" distR="114300" simplePos="0" relativeHeight="251658752"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rsidR="00ED2904" w:rsidRPr="008E5D5C" w:rsidRDefault="00ED2904" w:rsidP="008E5D5C">
    <w:pPr>
      <w:pStyle w:val="Kopfzeile"/>
    </w:pPr>
    <w:r>
      <w:fldChar w:fldCharType="begin"/>
    </w:r>
    <w:r>
      <w:instrText xml:space="preserve"> PAGE  \* Arabic  \* MERGEFORMAT </w:instrText>
    </w:r>
    <w:r>
      <w:fldChar w:fldCharType="separate"/>
    </w:r>
    <w:r w:rsidR="004D137D">
      <w:rPr>
        <w:noProof/>
      </w:rPr>
      <w:t>2</w:t>
    </w:r>
    <w:r>
      <w:fldChar w:fldCharType="end"/>
    </w:r>
    <w:r>
      <w:t>/</w:t>
    </w:r>
    <w:r w:rsidR="004D137D">
      <w:fldChar w:fldCharType="begin"/>
    </w:r>
    <w:r w:rsidR="004D137D">
      <w:instrText xml:space="preserve"> NUMPAGES  \* Arabic  \* MERGEFORMAT </w:instrText>
    </w:r>
    <w:r w:rsidR="004D137D">
      <w:fldChar w:fldCharType="separate"/>
    </w:r>
    <w:r w:rsidR="004D137D">
      <w:rPr>
        <w:noProof/>
      </w:rPr>
      <w:t>3</w:t>
    </w:r>
    <w:r w:rsidR="004D137D">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904" w:rsidRPr="008E5D5C" w:rsidRDefault="00ED2904"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56704"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rsidR="00ED2904" w:rsidRPr="008E5D5C" w:rsidRDefault="00ED2904" w:rsidP="008E5D5C">
    <w:pPr>
      <w:pStyle w:val="Kopfzeile"/>
    </w:pPr>
    <w:r>
      <w:fldChar w:fldCharType="begin"/>
    </w:r>
    <w:r>
      <w:instrText xml:space="preserve"> PAGE  \* Arabic  \* MERGEFORMAT </w:instrText>
    </w:r>
    <w:r>
      <w:fldChar w:fldCharType="separate"/>
    </w:r>
    <w:r w:rsidR="004D137D">
      <w:rPr>
        <w:noProof/>
      </w:rPr>
      <w:t>1</w:t>
    </w:r>
    <w:r>
      <w:fldChar w:fldCharType="end"/>
    </w:r>
    <w:r>
      <w:t>/</w:t>
    </w:r>
    <w:r w:rsidR="004D137D">
      <w:fldChar w:fldCharType="begin"/>
    </w:r>
    <w:r w:rsidR="004D137D">
      <w:instrText xml:space="preserve"> NUMPAGES  \* Arabic  \* MERGEFORMAT </w:instrText>
    </w:r>
    <w:r w:rsidR="004D137D">
      <w:fldChar w:fldCharType="separate"/>
    </w:r>
    <w:r w:rsidR="004D137D">
      <w:rPr>
        <w:noProof/>
      </w:rPr>
      <w:t>3</w:t>
    </w:r>
    <w:r w:rsidR="004D137D">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4808"/>
    <w:rsid w:val="00025E61"/>
    <w:rsid w:val="00032148"/>
    <w:rsid w:val="0003494C"/>
    <w:rsid w:val="00042682"/>
    <w:rsid w:val="0004718D"/>
    <w:rsid w:val="000611EE"/>
    <w:rsid w:val="0006555B"/>
    <w:rsid w:val="000758F2"/>
    <w:rsid w:val="000903AF"/>
    <w:rsid w:val="00094EF7"/>
    <w:rsid w:val="0009531B"/>
    <w:rsid w:val="000A05EB"/>
    <w:rsid w:val="000B3830"/>
    <w:rsid w:val="000D13CD"/>
    <w:rsid w:val="000E250D"/>
    <w:rsid w:val="00104BB1"/>
    <w:rsid w:val="00107709"/>
    <w:rsid w:val="00117844"/>
    <w:rsid w:val="00121501"/>
    <w:rsid w:val="00121AE7"/>
    <w:rsid w:val="001221C2"/>
    <w:rsid w:val="001241A4"/>
    <w:rsid w:val="0014006E"/>
    <w:rsid w:val="0014686A"/>
    <w:rsid w:val="0015269D"/>
    <w:rsid w:val="00167F4F"/>
    <w:rsid w:val="0017595E"/>
    <w:rsid w:val="001A2D82"/>
    <w:rsid w:val="001A36CA"/>
    <w:rsid w:val="001B46A8"/>
    <w:rsid w:val="001C0001"/>
    <w:rsid w:val="001C579C"/>
    <w:rsid w:val="001C63D8"/>
    <w:rsid w:val="001C67A7"/>
    <w:rsid w:val="001D15A4"/>
    <w:rsid w:val="001D4E25"/>
    <w:rsid w:val="001D79A0"/>
    <w:rsid w:val="001E1170"/>
    <w:rsid w:val="001E6372"/>
    <w:rsid w:val="001E7D68"/>
    <w:rsid w:val="001F3001"/>
    <w:rsid w:val="002057CE"/>
    <w:rsid w:val="00225FFD"/>
    <w:rsid w:val="00231C7E"/>
    <w:rsid w:val="002366CD"/>
    <w:rsid w:val="00245E2F"/>
    <w:rsid w:val="0026053D"/>
    <w:rsid w:val="00264388"/>
    <w:rsid w:val="00266E38"/>
    <w:rsid w:val="002740FC"/>
    <w:rsid w:val="00274988"/>
    <w:rsid w:val="002749CF"/>
    <w:rsid w:val="00275DEC"/>
    <w:rsid w:val="00282A8D"/>
    <w:rsid w:val="002842F2"/>
    <w:rsid w:val="00297B93"/>
    <w:rsid w:val="002B780D"/>
    <w:rsid w:val="002C6F4D"/>
    <w:rsid w:val="002D3D95"/>
    <w:rsid w:val="002D56EF"/>
    <w:rsid w:val="002E14C7"/>
    <w:rsid w:val="002E2267"/>
    <w:rsid w:val="002E7BDA"/>
    <w:rsid w:val="002E7F17"/>
    <w:rsid w:val="002F739C"/>
    <w:rsid w:val="00311C6F"/>
    <w:rsid w:val="00317B34"/>
    <w:rsid w:val="00321C4F"/>
    <w:rsid w:val="00321C95"/>
    <w:rsid w:val="00326FB8"/>
    <w:rsid w:val="00333583"/>
    <w:rsid w:val="00337CB2"/>
    <w:rsid w:val="00365327"/>
    <w:rsid w:val="00365FAC"/>
    <w:rsid w:val="0037198D"/>
    <w:rsid w:val="00374A2D"/>
    <w:rsid w:val="0037558F"/>
    <w:rsid w:val="00375604"/>
    <w:rsid w:val="00375ACD"/>
    <w:rsid w:val="00377F99"/>
    <w:rsid w:val="00383735"/>
    <w:rsid w:val="003978D7"/>
    <w:rsid w:val="003A189C"/>
    <w:rsid w:val="003A4130"/>
    <w:rsid w:val="003B3CEB"/>
    <w:rsid w:val="003C7183"/>
    <w:rsid w:val="003D06A1"/>
    <w:rsid w:val="003D179C"/>
    <w:rsid w:val="003D1E8F"/>
    <w:rsid w:val="003D2172"/>
    <w:rsid w:val="003F5FBB"/>
    <w:rsid w:val="004224C4"/>
    <w:rsid w:val="00427408"/>
    <w:rsid w:val="00453B3E"/>
    <w:rsid w:val="00471245"/>
    <w:rsid w:val="0047168D"/>
    <w:rsid w:val="00487007"/>
    <w:rsid w:val="00492D14"/>
    <w:rsid w:val="0049380C"/>
    <w:rsid w:val="004A2C2C"/>
    <w:rsid w:val="004A6B4E"/>
    <w:rsid w:val="004B01C6"/>
    <w:rsid w:val="004B29FE"/>
    <w:rsid w:val="004D137D"/>
    <w:rsid w:val="004D7013"/>
    <w:rsid w:val="004E42A9"/>
    <w:rsid w:val="004F141F"/>
    <w:rsid w:val="004F1B94"/>
    <w:rsid w:val="005010C7"/>
    <w:rsid w:val="00504F7D"/>
    <w:rsid w:val="005102E6"/>
    <w:rsid w:val="005128E1"/>
    <w:rsid w:val="00512957"/>
    <w:rsid w:val="005141FF"/>
    <w:rsid w:val="00514505"/>
    <w:rsid w:val="00514B26"/>
    <w:rsid w:val="00515264"/>
    <w:rsid w:val="005159E2"/>
    <w:rsid w:val="00520586"/>
    <w:rsid w:val="005239F1"/>
    <w:rsid w:val="005327DB"/>
    <w:rsid w:val="0054148E"/>
    <w:rsid w:val="0054173A"/>
    <w:rsid w:val="0054488C"/>
    <w:rsid w:val="00546825"/>
    <w:rsid w:val="00565A9A"/>
    <w:rsid w:val="00573E65"/>
    <w:rsid w:val="00594C0E"/>
    <w:rsid w:val="00596245"/>
    <w:rsid w:val="005B4F7B"/>
    <w:rsid w:val="005C1F67"/>
    <w:rsid w:val="005C730C"/>
    <w:rsid w:val="005D36D1"/>
    <w:rsid w:val="005D571F"/>
    <w:rsid w:val="005F0884"/>
    <w:rsid w:val="0060142B"/>
    <w:rsid w:val="006038B2"/>
    <w:rsid w:val="00605823"/>
    <w:rsid w:val="006108B6"/>
    <w:rsid w:val="00610E1D"/>
    <w:rsid w:val="00614CA3"/>
    <w:rsid w:val="0061657F"/>
    <w:rsid w:val="006174F8"/>
    <w:rsid w:val="006203A8"/>
    <w:rsid w:val="00623FA2"/>
    <w:rsid w:val="0062741D"/>
    <w:rsid w:val="00631B2D"/>
    <w:rsid w:val="0065200C"/>
    <w:rsid w:val="00655D2B"/>
    <w:rsid w:val="00662BED"/>
    <w:rsid w:val="00675BF4"/>
    <w:rsid w:val="00680A23"/>
    <w:rsid w:val="006831FE"/>
    <w:rsid w:val="0068461E"/>
    <w:rsid w:val="00684D00"/>
    <w:rsid w:val="006A502A"/>
    <w:rsid w:val="006C19B3"/>
    <w:rsid w:val="006D621F"/>
    <w:rsid w:val="006E2252"/>
    <w:rsid w:val="006E5DCD"/>
    <w:rsid w:val="006F058F"/>
    <w:rsid w:val="0071307C"/>
    <w:rsid w:val="0071640B"/>
    <w:rsid w:val="007237E9"/>
    <w:rsid w:val="00724AE0"/>
    <w:rsid w:val="00730A4F"/>
    <w:rsid w:val="00731028"/>
    <w:rsid w:val="00732897"/>
    <w:rsid w:val="007328FE"/>
    <w:rsid w:val="00752596"/>
    <w:rsid w:val="0075569D"/>
    <w:rsid w:val="00757409"/>
    <w:rsid w:val="00766E21"/>
    <w:rsid w:val="00771082"/>
    <w:rsid w:val="00776875"/>
    <w:rsid w:val="00785A9E"/>
    <w:rsid w:val="0079136A"/>
    <w:rsid w:val="007923AD"/>
    <w:rsid w:val="007971C9"/>
    <w:rsid w:val="007A78FB"/>
    <w:rsid w:val="007B1065"/>
    <w:rsid w:val="007C3894"/>
    <w:rsid w:val="007C410A"/>
    <w:rsid w:val="007C4F79"/>
    <w:rsid w:val="007D6C5F"/>
    <w:rsid w:val="007F3AB4"/>
    <w:rsid w:val="007F5394"/>
    <w:rsid w:val="007F714D"/>
    <w:rsid w:val="008033F6"/>
    <w:rsid w:val="008041B6"/>
    <w:rsid w:val="0081122A"/>
    <w:rsid w:val="00814E4A"/>
    <w:rsid w:val="0081756D"/>
    <w:rsid w:val="00821F49"/>
    <w:rsid w:val="0082617F"/>
    <w:rsid w:val="008316B2"/>
    <w:rsid w:val="00852EF2"/>
    <w:rsid w:val="00865CB2"/>
    <w:rsid w:val="00872AD6"/>
    <w:rsid w:val="0088247A"/>
    <w:rsid w:val="008906CA"/>
    <w:rsid w:val="00895EA5"/>
    <w:rsid w:val="008B2BC6"/>
    <w:rsid w:val="008B49A7"/>
    <w:rsid w:val="008B5057"/>
    <w:rsid w:val="008C102A"/>
    <w:rsid w:val="008D15AA"/>
    <w:rsid w:val="008D2E36"/>
    <w:rsid w:val="008D6CAB"/>
    <w:rsid w:val="008E5D5C"/>
    <w:rsid w:val="00901233"/>
    <w:rsid w:val="00903F85"/>
    <w:rsid w:val="00911051"/>
    <w:rsid w:val="00912895"/>
    <w:rsid w:val="00915744"/>
    <w:rsid w:val="0092359B"/>
    <w:rsid w:val="009254EB"/>
    <w:rsid w:val="009302B0"/>
    <w:rsid w:val="009320A9"/>
    <w:rsid w:val="009358B8"/>
    <w:rsid w:val="00935DFC"/>
    <w:rsid w:val="009510A1"/>
    <w:rsid w:val="00953F65"/>
    <w:rsid w:val="00954B31"/>
    <w:rsid w:val="00960BE5"/>
    <w:rsid w:val="00961498"/>
    <w:rsid w:val="0096404E"/>
    <w:rsid w:val="00972298"/>
    <w:rsid w:val="00976C5F"/>
    <w:rsid w:val="00977493"/>
    <w:rsid w:val="00991A83"/>
    <w:rsid w:val="009A27FB"/>
    <w:rsid w:val="009A706E"/>
    <w:rsid w:val="009C2255"/>
    <w:rsid w:val="009C3096"/>
    <w:rsid w:val="009C45A2"/>
    <w:rsid w:val="009C46DD"/>
    <w:rsid w:val="009C6924"/>
    <w:rsid w:val="009D52D8"/>
    <w:rsid w:val="009D6AD5"/>
    <w:rsid w:val="009F2D36"/>
    <w:rsid w:val="009F584B"/>
    <w:rsid w:val="009F5E72"/>
    <w:rsid w:val="009F7279"/>
    <w:rsid w:val="00A03EA8"/>
    <w:rsid w:val="00A1099F"/>
    <w:rsid w:val="00A11A71"/>
    <w:rsid w:val="00A35B2B"/>
    <w:rsid w:val="00A47783"/>
    <w:rsid w:val="00A51F89"/>
    <w:rsid w:val="00A537B0"/>
    <w:rsid w:val="00A54DAE"/>
    <w:rsid w:val="00A633BE"/>
    <w:rsid w:val="00A66E02"/>
    <w:rsid w:val="00A7780A"/>
    <w:rsid w:val="00A77F3C"/>
    <w:rsid w:val="00A869B5"/>
    <w:rsid w:val="00A90AC2"/>
    <w:rsid w:val="00A91584"/>
    <w:rsid w:val="00A924C6"/>
    <w:rsid w:val="00AB0080"/>
    <w:rsid w:val="00AB0C5A"/>
    <w:rsid w:val="00AB48ED"/>
    <w:rsid w:val="00AB52B4"/>
    <w:rsid w:val="00AB5767"/>
    <w:rsid w:val="00AC13BF"/>
    <w:rsid w:val="00AC30C3"/>
    <w:rsid w:val="00AC3699"/>
    <w:rsid w:val="00AC4E77"/>
    <w:rsid w:val="00AD75E0"/>
    <w:rsid w:val="00AE0EF3"/>
    <w:rsid w:val="00AE1B99"/>
    <w:rsid w:val="00AE2057"/>
    <w:rsid w:val="00AE5968"/>
    <w:rsid w:val="00AE6FDD"/>
    <w:rsid w:val="00B06F33"/>
    <w:rsid w:val="00B1182C"/>
    <w:rsid w:val="00B20E88"/>
    <w:rsid w:val="00B2709B"/>
    <w:rsid w:val="00B32673"/>
    <w:rsid w:val="00B34BB8"/>
    <w:rsid w:val="00B43AD0"/>
    <w:rsid w:val="00B476AD"/>
    <w:rsid w:val="00B50A93"/>
    <w:rsid w:val="00B53E32"/>
    <w:rsid w:val="00B55A49"/>
    <w:rsid w:val="00B57AF3"/>
    <w:rsid w:val="00B60368"/>
    <w:rsid w:val="00B62AC8"/>
    <w:rsid w:val="00B6328B"/>
    <w:rsid w:val="00B67640"/>
    <w:rsid w:val="00B74617"/>
    <w:rsid w:val="00B753F1"/>
    <w:rsid w:val="00B759DD"/>
    <w:rsid w:val="00B83A39"/>
    <w:rsid w:val="00B8486E"/>
    <w:rsid w:val="00B85974"/>
    <w:rsid w:val="00B9407B"/>
    <w:rsid w:val="00BA7653"/>
    <w:rsid w:val="00BA7939"/>
    <w:rsid w:val="00BB14DB"/>
    <w:rsid w:val="00BB3D74"/>
    <w:rsid w:val="00BB5049"/>
    <w:rsid w:val="00BB50C7"/>
    <w:rsid w:val="00BC771F"/>
    <w:rsid w:val="00BE0E84"/>
    <w:rsid w:val="00BF480E"/>
    <w:rsid w:val="00C043F4"/>
    <w:rsid w:val="00C14944"/>
    <w:rsid w:val="00C15E54"/>
    <w:rsid w:val="00C2105D"/>
    <w:rsid w:val="00C24DAB"/>
    <w:rsid w:val="00C35562"/>
    <w:rsid w:val="00C3626E"/>
    <w:rsid w:val="00C36CF4"/>
    <w:rsid w:val="00C4600C"/>
    <w:rsid w:val="00C52783"/>
    <w:rsid w:val="00C54820"/>
    <w:rsid w:val="00C5695D"/>
    <w:rsid w:val="00C65BEA"/>
    <w:rsid w:val="00C65BEE"/>
    <w:rsid w:val="00C750B0"/>
    <w:rsid w:val="00C8099E"/>
    <w:rsid w:val="00C8130B"/>
    <w:rsid w:val="00C84279"/>
    <w:rsid w:val="00C867AA"/>
    <w:rsid w:val="00C91ACD"/>
    <w:rsid w:val="00C91B77"/>
    <w:rsid w:val="00C9258D"/>
    <w:rsid w:val="00C97C56"/>
    <w:rsid w:val="00CA034D"/>
    <w:rsid w:val="00CA19E6"/>
    <w:rsid w:val="00CA1EB9"/>
    <w:rsid w:val="00CA4397"/>
    <w:rsid w:val="00CA51A8"/>
    <w:rsid w:val="00CB7DF5"/>
    <w:rsid w:val="00CC06C6"/>
    <w:rsid w:val="00CC4F20"/>
    <w:rsid w:val="00CD3F0F"/>
    <w:rsid w:val="00CD5497"/>
    <w:rsid w:val="00CE2DD0"/>
    <w:rsid w:val="00CF497D"/>
    <w:rsid w:val="00CF6052"/>
    <w:rsid w:val="00D03222"/>
    <w:rsid w:val="00D101E3"/>
    <w:rsid w:val="00D22EA6"/>
    <w:rsid w:val="00D30143"/>
    <w:rsid w:val="00D41F2B"/>
    <w:rsid w:val="00D44125"/>
    <w:rsid w:val="00D466AE"/>
    <w:rsid w:val="00D502F2"/>
    <w:rsid w:val="00D644ED"/>
    <w:rsid w:val="00D65C7C"/>
    <w:rsid w:val="00D66DCC"/>
    <w:rsid w:val="00D728E6"/>
    <w:rsid w:val="00D90529"/>
    <w:rsid w:val="00DC084A"/>
    <w:rsid w:val="00DC2682"/>
    <w:rsid w:val="00DC69CF"/>
    <w:rsid w:val="00DD7455"/>
    <w:rsid w:val="00DE1031"/>
    <w:rsid w:val="00DE1476"/>
    <w:rsid w:val="00DE5342"/>
    <w:rsid w:val="00DF2CD3"/>
    <w:rsid w:val="00DF6E05"/>
    <w:rsid w:val="00DF7B7B"/>
    <w:rsid w:val="00E00AF1"/>
    <w:rsid w:val="00E00C1A"/>
    <w:rsid w:val="00E233E0"/>
    <w:rsid w:val="00E244DC"/>
    <w:rsid w:val="00E265D4"/>
    <w:rsid w:val="00E30D8D"/>
    <w:rsid w:val="00E369A4"/>
    <w:rsid w:val="00E42C92"/>
    <w:rsid w:val="00E51E99"/>
    <w:rsid w:val="00E56AFE"/>
    <w:rsid w:val="00E57715"/>
    <w:rsid w:val="00E578A5"/>
    <w:rsid w:val="00E57C64"/>
    <w:rsid w:val="00E927C2"/>
    <w:rsid w:val="00E94273"/>
    <w:rsid w:val="00E957A5"/>
    <w:rsid w:val="00EA1E66"/>
    <w:rsid w:val="00EA2DB8"/>
    <w:rsid w:val="00EA50D3"/>
    <w:rsid w:val="00EB6084"/>
    <w:rsid w:val="00EC42F5"/>
    <w:rsid w:val="00EC576E"/>
    <w:rsid w:val="00ED2904"/>
    <w:rsid w:val="00ED3437"/>
    <w:rsid w:val="00EE0994"/>
    <w:rsid w:val="00EE32C6"/>
    <w:rsid w:val="00EF5E5D"/>
    <w:rsid w:val="00EF6EA7"/>
    <w:rsid w:val="00F00996"/>
    <w:rsid w:val="00F02D34"/>
    <w:rsid w:val="00F06908"/>
    <w:rsid w:val="00F160DA"/>
    <w:rsid w:val="00F2567E"/>
    <w:rsid w:val="00F45AA6"/>
    <w:rsid w:val="00F45F5C"/>
    <w:rsid w:val="00F564C3"/>
    <w:rsid w:val="00F63917"/>
    <w:rsid w:val="00F63BC2"/>
    <w:rsid w:val="00F718A8"/>
    <w:rsid w:val="00F732CC"/>
    <w:rsid w:val="00F75316"/>
    <w:rsid w:val="00F75BCE"/>
    <w:rsid w:val="00F90D89"/>
    <w:rsid w:val="00F940B9"/>
    <w:rsid w:val="00F96F77"/>
    <w:rsid w:val="00FA2DBC"/>
    <w:rsid w:val="00FA5E85"/>
    <w:rsid w:val="00FB2D33"/>
    <w:rsid w:val="00FB31F3"/>
    <w:rsid w:val="00FB3F53"/>
    <w:rsid w:val="00FD69BF"/>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4914">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86497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acqueline.gusmag@sennheise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k.robbe@sennheiser.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65DBC-454A-4B26-80A4-EDA80E521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783</Words>
  <Characters>4939</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11</cp:revision>
  <cp:lastPrinted>2018-04-26T12:34:00Z</cp:lastPrinted>
  <dcterms:created xsi:type="dcterms:W3CDTF">2018-04-23T09:19:00Z</dcterms:created>
  <dcterms:modified xsi:type="dcterms:W3CDTF">2018-04-30T07:57:00Z</dcterms:modified>
</cp:coreProperties>
</file>